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59" w:rsidRDefault="00821E68">
      <w:pPr>
        <w:framePr w:w="2160" w:wrap="auto" w:hAnchor="margin" w:x="-315" w:y="-977"/>
        <w:widowControl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1314450" cy="714375"/>
            <wp:effectExtent l="0" t="0" r="0" b="9525"/>
            <wp:docPr id="1" name="Picture 1" descr="http://www.southeast.ksu.edu/fullsize10721.ash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ast.ksu.edu/fullsize10721.ash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29" w:rsidRDefault="005D3429" w:rsidP="005D3429">
      <w:pPr>
        <w:widowControl/>
        <w:rPr>
          <w:sz w:val="24"/>
          <w:szCs w:val="24"/>
        </w:rPr>
      </w:pPr>
    </w:p>
    <w:p w:rsidR="00F978A1" w:rsidRDefault="00F978A1">
      <w:pPr>
        <w:widowControl/>
        <w:rPr>
          <w:sz w:val="24"/>
          <w:szCs w:val="24"/>
        </w:rPr>
      </w:pPr>
    </w:p>
    <w:p w:rsidR="00A47D59" w:rsidRDefault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November 01, 2017</w:t>
      </w:r>
    </w:p>
    <w:p w:rsidR="00A47D59" w:rsidRDefault="00A47D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2A7F19" w:rsidRDefault="005F59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Plans are being made for the </w:t>
      </w:r>
      <w:r w:rsidR="004C6878">
        <w:rPr>
          <w:sz w:val="24"/>
          <w:szCs w:val="24"/>
        </w:rPr>
        <w:t>201</w:t>
      </w:r>
      <w:r w:rsidR="00010653">
        <w:rPr>
          <w:sz w:val="24"/>
          <w:szCs w:val="24"/>
        </w:rPr>
        <w:t>8</w:t>
      </w:r>
      <w:r w:rsidR="00D41345">
        <w:rPr>
          <w:sz w:val="24"/>
          <w:szCs w:val="24"/>
        </w:rPr>
        <w:t xml:space="preserve"> </w:t>
      </w:r>
      <w:r w:rsidR="00A47D59">
        <w:rPr>
          <w:sz w:val="24"/>
          <w:szCs w:val="24"/>
        </w:rPr>
        <w:t>“Aging with Atti</w:t>
      </w:r>
      <w:r>
        <w:rPr>
          <w:sz w:val="24"/>
          <w:szCs w:val="24"/>
        </w:rPr>
        <w:t>tude Regional Expo”</w:t>
      </w:r>
      <w:r w:rsidR="002A7F19">
        <w:rPr>
          <w:sz w:val="24"/>
          <w:szCs w:val="24"/>
        </w:rPr>
        <w:t xml:space="preserve"> </w:t>
      </w:r>
      <w:r w:rsidR="001D79A3">
        <w:rPr>
          <w:sz w:val="24"/>
          <w:szCs w:val="24"/>
        </w:rPr>
        <w:t xml:space="preserve">to be held </w:t>
      </w:r>
      <w:r w:rsidR="00010653">
        <w:rPr>
          <w:sz w:val="24"/>
          <w:szCs w:val="24"/>
        </w:rPr>
        <w:t>on Friday April 27 in Iola</w:t>
      </w:r>
      <w:r w:rsidR="002A7F19">
        <w:rPr>
          <w:sz w:val="24"/>
          <w:szCs w:val="24"/>
        </w:rPr>
        <w:t>, Kansas</w:t>
      </w:r>
      <w:r w:rsidR="00EF690B">
        <w:rPr>
          <w:sz w:val="24"/>
          <w:szCs w:val="24"/>
        </w:rPr>
        <w:t>!</w:t>
      </w:r>
      <w:r w:rsidR="005931B4">
        <w:rPr>
          <w:sz w:val="24"/>
          <w:szCs w:val="24"/>
        </w:rPr>
        <w:t xml:space="preserve"> </w:t>
      </w:r>
      <w:r w:rsidR="002A7F19" w:rsidRPr="002A7F19">
        <w:rPr>
          <w:sz w:val="24"/>
          <w:szCs w:val="24"/>
        </w:rPr>
        <w:t>The Aging with Attitude Regional Expo promotes positive attitudes about aging and educates older Kansans on issues that support physical, mental and financial health.</w:t>
      </w:r>
    </w:p>
    <w:p w:rsidR="002A7F19" w:rsidRDefault="002A7F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47D59" w:rsidRDefault="002A7F1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A47D59">
        <w:rPr>
          <w:sz w:val="24"/>
          <w:szCs w:val="24"/>
        </w:rPr>
        <w:t>ansas State University Research and Extens</w:t>
      </w:r>
      <w:r w:rsidR="00311469">
        <w:rPr>
          <w:sz w:val="24"/>
          <w:szCs w:val="24"/>
        </w:rPr>
        <w:t>ion professionals along with</w:t>
      </w:r>
      <w:r w:rsidR="00A47D59">
        <w:rPr>
          <w:sz w:val="24"/>
          <w:szCs w:val="24"/>
        </w:rPr>
        <w:t xml:space="preserve"> </w:t>
      </w:r>
      <w:r w:rsidR="00010653">
        <w:rPr>
          <w:sz w:val="24"/>
          <w:szCs w:val="24"/>
        </w:rPr>
        <w:t>the Allen County Regional Hospital, Angels Care Home Health</w:t>
      </w:r>
      <w:r w:rsidR="00A47D59">
        <w:rPr>
          <w:sz w:val="24"/>
          <w:szCs w:val="24"/>
        </w:rPr>
        <w:t xml:space="preserve">, </w:t>
      </w:r>
      <w:r w:rsidR="00294C78">
        <w:rPr>
          <w:sz w:val="24"/>
          <w:szCs w:val="24"/>
        </w:rPr>
        <w:t xml:space="preserve">Harry Hynes Memorial Hospice, </w:t>
      </w:r>
      <w:r w:rsidR="00010653">
        <w:rPr>
          <w:sz w:val="24"/>
          <w:szCs w:val="24"/>
        </w:rPr>
        <w:t xml:space="preserve">Iola Pharmacy, </w:t>
      </w:r>
      <w:r w:rsidR="00311469">
        <w:rPr>
          <w:sz w:val="24"/>
          <w:szCs w:val="24"/>
        </w:rPr>
        <w:t>Medicalodges, Inc.,</w:t>
      </w:r>
      <w:r w:rsidR="00C84F87">
        <w:rPr>
          <w:sz w:val="24"/>
          <w:szCs w:val="24"/>
        </w:rPr>
        <w:t xml:space="preserve"> </w:t>
      </w:r>
      <w:r w:rsidR="00010653">
        <w:rPr>
          <w:sz w:val="24"/>
          <w:szCs w:val="24"/>
        </w:rPr>
        <w:t xml:space="preserve">Southeast Kansas Library System, SEK Area Agency on Aging, Thrive Allen County, </w:t>
      </w:r>
      <w:r w:rsidR="00D0109D">
        <w:rPr>
          <w:sz w:val="24"/>
          <w:szCs w:val="24"/>
        </w:rPr>
        <w:t xml:space="preserve">and </w:t>
      </w:r>
      <w:r w:rsidR="00010653">
        <w:rPr>
          <w:sz w:val="24"/>
          <w:szCs w:val="24"/>
        </w:rPr>
        <w:t>St. John’s Catholic Church, Iola,</w:t>
      </w:r>
      <w:r w:rsidR="00602148">
        <w:rPr>
          <w:sz w:val="24"/>
          <w:szCs w:val="24"/>
        </w:rPr>
        <w:t xml:space="preserve"> </w:t>
      </w:r>
      <w:r w:rsidR="00D0109D">
        <w:rPr>
          <w:sz w:val="24"/>
          <w:szCs w:val="24"/>
        </w:rPr>
        <w:t>are planning the</w:t>
      </w:r>
      <w:r w:rsidR="00010653">
        <w:rPr>
          <w:sz w:val="24"/>
          <w:szCs w:val="24"/>
        </w:rPr>
        <w:t xml:space="preserve"> 2018</w:t>
      </w:r>
      <w:r w:rsidR="007F57E1">
        <w:rPr>
          <w:sz w:val="24"/>
          <w:szCs w:val="24"/>
        </w:rPr>
        <w:t xml:space="preserve"> </w:t>
      </w:r>
      <w:r w:rsidR="00D0109D">
        <w:rPr>
          <w:sz w:val="24"/>
          <w:szCs w:val="24"/>
        </w:rPr>
        <w:t>Expo</w:t>
      </w:r>
      <w:r w:rsidR="00A47D59">
        <w:rPr>
          <w:sz w:val="24"/>
          <w:szCs w:val="24"/>
        </w:rPr>
        <w:t xml:space="preserve"> </w:t>
      </w:r>
      <w:r w:rsidR="00D0109D">
        <w:rPr>
          <w:sz w:val="24"/>
          <w:szCs w:val="24"/>
        </w:rPr>
        <w:t xml:space="preserve">which will focus </w:t>
      </w:r>
      <w:r w:rsidR="00A47D59">
        <w:rPr>
          <w:sz w:val="24"/>
          <w:szCs w:val="24"/>
        </w:rPr>
        <w:t>on the many aspects of</w:t>
      </w:r>
      <w:r w:rsidR="005F59AC">
        <w:rPr>
          <w:sz w:val="24"/>
          <w:szCs w:val="24"/>
        </w:rPr>
        <w:t xml:space="preserve"> successful</w:t>
      </w:r>
      <w:r w:rsidR="00A47D59">
        <w:rPr>
          <w:sz w:val="24"/>
          <w:szCs w:val="24"/>
        </w:rPr>
        <w:t xml:space="preserve"> aging and caregiving.</w:t>
      </w:r>
    </w:p>
    <w:p w:rsidR="00A47D59" w:rsidRDefault="00A47D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47D59" w:rsidRDefault="00A648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A47D59">
          <w:type w:val="continuous"/>
          <w:pgSz w:w="12240" w:h="15840"/>
          <w:pgMar w:top="1440" w:right="1710" w:bottom="630" w:left="1260" w:header="720" w:footer="720" w:gutter="0"/>
          <w:cols w:space="720"/>
        </w:sectPr>
      </w:pPr>
      <w:r>
        <w:rPr>
          <w:sz w:val="24"/>
          <w:szCs w:val="24"/>
        </w:rPr>
        <w:t>T</w:t>
      </w:r>
      <w:r w:rsidR="00A47D59">
        <w:rPr>
          <w:sz w:val="24"/>
          <w:szCs w:val="24"/>
        </w:rPr>
        <w:t xml:space="preserve">he “Aging with Attitude Regional Expo” </w:t>
      </w:r>
      <w:r>
        <w:rPr>
          <w:sz w:val="24"/>
          <w:szCs w:val="24"/>
        </w:rPr>
        <w:t>is planned and organized to:</w:t>
      </w:r>
    </w:p>
    <w:p w:rsidR="005F59AC" w:rsidRDefault="002B28E2" w:rsidP="005F59AC">
      <w:pPr>
        <w:pStyle w:val="11"/>
        <w:widowControl/>
        <w:numPr>
          <w:ilvl w:val="0"/>
          <w:numId w:val="3"/>
        </w:numPr>
        <w:tabs>
          <w:tab w:val="clear" w:pos="8280"/>
        </w:tabs>
        <w:jc w:val="left"/>
      </w:pPr>
      <w:r>
        <w:t xml:space="preserve">reach </w:t>
      </w:r>
      <w:r w:rsidR="00A47D59">
        <w:t>older ad</w:t>
      </w:r>
      <w:r>
        <w:t>ults, families and caregivers</w:t>
      </w:r>
      <w:r w:rsidR="00A47D59">
        <w:t xml:space="preserve">; </w:t>
      </w:r>
    </w:p>
    <w:p w:rsidR="005F59AC" w:rsidRDefault="00A47D59" w:rsidP="005F59AC">
      <w:pPr>
        <w:pStyle w:val="11"/>
        <w:widowControl/>
        <w:numPr>
          <w:ilvl w:val="0"/>
          <w:numId w:val="3"/>
        </w:numPr>
        <w:tabs>
          <w:tab w:val="clear" w:pos="8280"/>
        </w:tabs>
        <w:jc w:val="left"/>
      </w:pPr>
      <w:r>
        <w:t xml:space="preserve">provide education on aging issues for residents in the area; </w:t>
      </w:r>
    </w:p>
    <w:p w:rsidR="00A47D59" w:rsidRDefault="00A47D59" w:rsidP="005F59AC">
      <w:pPr>
        <w:pStyle w:val="11"/>
        <w:widowControl/>
        <w:numPr>
          <w:ilvl w:val="0"/>
          <w:numId w:val="3"/>
        </w:numPr>
        <w:tabs>
          <w:tab w:val="clear" w:pos="8280"/>
        </w:tabs>
        <w:jc w:val="left"/>
      </w:pPr>
      <w:r>
        <w:t>collaborate and create awareness of resources and agencies which are available to help the public with aging issues.</w:t>
      </w:r>
    </w:p>
    <w:p w:rsidR="00A64849" w:rsidRDefault="00A64849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06DA8" w:rsidRDefault="00D0109D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If your busine</w:t>
      </w:r>
      <w:r w:rsidR="00294C78">
        <w:rPr>
          <w:sz w:val="24"/>
          <w:szCs w:val="24"/>
        </w:rPr>
        <w:t>ss, agency, or organization has</w:t>
      </w:r>
      <w:r w:rsidR="00A64849">
        <w:rPr>
          <w:sz w:val="24"/>
          <w:szCs w:val="24"/>
        </w:rPr>
        <w:t xml:space="preserve"> similar</w:t>
      </w:r>
      <w:r>
        <w:rPr>
          <w:sz w:val="24"/>
          <w:szCs w:val="24"/>
        </w:rPr>
        <w:t xml:space="preserve"> goals</w:t>
      </w:r>
      <w:r w:rsidR="002A7F19">
        <w:rPr>
          <w:sz w:val="24"/>
          <w:szCs w:val="24"/>
        </w:rPr>
        <w:t xml:space="preserve"> or interest</w:t>
      </w:r>
      <w:r w:rsidR="00294C78">
        <w:rPr>
          <w:sz w:val="24"/>
          <w:szCs w:val="24"/>
        </w:rPr>
        <w:t>s</w:t>
      </w:r>
      <w:r w:rsidR="00311469">
        <w:rPr>
          <w:sz w:val="24"/>
          <w:szCs w:val="24"/>
        </w:rPr>
        <w:t xml:space="preserve"> and would like</w:t>
      </w:r>
      <w:r w:rsidR="00A64849">
        <w:rPr>
          <w:sz w:val="24"/>
          <w:szCs w:val="24"/>
        </w:rPr>
        <w:t xml:space="preserve"> </w:t>
      </w:r>
      <w:r w:rsidR="007F57E1">
        <w:rPr>
          <w:sz w:val="24"/>
          <w:szCs w:val="24"/>
        </w:rPr>
        <w:t xml:space="preserve">to support </w:t>
      </w:r>
      <w:r w:rsidR="001D79A3">
        <w:rPr>
          <w:sz w:val="24"/>
          <w:szCs w:val="24"/>
        </w:rPr>
        <w:t>this event</w:t>
      </w:r>
      <w:r w:rsidR="00311469">
        <w:rPr>
          <w:sz w:val="24"/>
          <w:szCs w:val="24"/>
        </w:rPr>
        <w:t>, following</w:t>
      </w:r>
      <w:r w:rsidR="00F60AE8">
        <w:rPr>
          <w:sz w:val="24"/>
          <w:szCs w:val="24"/>
        </w:rPr>
        <w:t xml:space="preserve"> are </w:t>
      </w:r>
      <w:r w:rsidR="00106DA8">
        <w:rPr>
          <w:sz w:val="24"/>
          <w:szCs w:val="24"/>
        </w:rPr>
        <w:t xml:space="preserve">suggested opportunities </w:t>
      </w:r>
      <w:r w:rsidR="007F57E1">
        <w:rPr>
          <w:sz w:val="24"/>
          <w:szCs w:val="24"/>
        </w:rPr>
        <w:t>of need:</w:t>
      </w:r>
    </w:p>
    <w:p w:rsidR="00C84F87" w:rsidRDefault="00106DA8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F19">
        <w:rPr>
          <w:sz w:val="24"/>
          <w:szCs w:val="24"/>
        </w:rPr>
        <w:t>_____ Fin</w:t>
      </w:r>
      <w:bookmarkStart w:id="0" w:name="_GoBack"/>
      <w:bookmarkEnd w:id="0"/>
      <w:r w:rsidR="002A7F19">
        <w:rPr>
          <w:sz w:val="24"/>
          <w:szCs w:val="24"/>
        </w:rPr>
        <w:t>ancial</w:t>
      </w:r>
      <w:r w:rsidR="003373CC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2A7F19">
        <w:rPr>
          <w:sz w:val="24"/>
          <w:szCs w:val="24"/>
        </w:rPr>
        <w:t>s</w:t>
      </w:r>
      <w:r w:rsidR="00C84F87">
        <w:rPr>
          <w:sz w:val="24"/>
          <w:szCs w:val="24"/>
        </w:rPr>
        <w:t xml:space="preserve"> </w:t>
      </w:r>
      <w:r w:rsidR="00311469">
        <w:rPr>
          <w:sz w:val="24"/>
          <w:szCs w:val="24"/>
        </w:rPr>
        <w:t>for:</w:t>
      </w:r>
    </w:p>
    <w:p w:rsidR="00C84F87" w:rsidRDefault="00C84F87" w:rsidP="00C84F87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lunch meal</w:t>
      </w:r>
      <w:r w:rsidRPr="00C84F87">
        <w:rPr>
          <w:sz w:val="24"/>
          <w:szCs w:val="24"/>
        </w:rPr>
        <w:t xml:space="preserve"> </w:t>
      </w:r>
    </w:p>
    <w:p w:rsidR="00C84F87" w:rsidRDefault="00C84F87" w:rsidP="00C84F87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snack break</w:t>
      </w:r>
    </w:p>
    <w:p w:rsidR="00C84F87" w:rsidRDefault="00C84F87" w:rsidP="00C84F87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keynote speaker</w:t>
      </w:r>
    </w:p>
    <w:p w:rsidR="00106DA8" w:rsidRPr="00C84F87" w:rsidRDefault="00C84F87" w:rsidP="00F978A1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breakout sessions</w:t>
      </w:r>
    </w:p>
    <w:p w:rsidR="007F57E1" w:rsidRDefault="007F57E1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57E1">
        <w:rPr>
          <w:sz w:val="24"/>
          <w:szCs w:val="24"/>
        </w:rPr>
        <w:t>_____ Provide a door prize appropriate for audience</w:t>
      </w:r>
    </w:p>
    <w:p w:rsidR="00294C78" w:rsidRDefault="00C84F87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 Participant Scholarships</w:t>
      </w:r>
    </w:p>
    <w:p w:rsidR="00A64849" w:rsidRDefault="00A64849" w:rsidP="00F978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0653" w:rsidRDefault="00CD43F2" w:rsidP="007F57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All</w:t>
      </w:r>
      <w:r w:rsidR="00E23F7A">
        <w:rPr>
          <w:sz w:val="24"/>
          <w:szCs w:val="24"/>
        </w:rPr>
        <w:t xml:space="preserve"> </w:t>
      </w:r>
      <w:r w:rsidR="00311469">
        <w:rPr>
          <w:sz w:val="24"/>
          <w:szCs w:val="24"/>
        </w:rPr>
        <w:t>contributors</w:t>
      </w:r>
      <w:r w:rsidR="00294C78">
        <w:rPr>
          <w:sz w:val="24"/>
          <w:szCs w:val="24"/>
        </w:rPr>
        <w:t xml:space="preserve"> will be listed in</w:t>
      </w:r>
      <w:r w:rsidR="00F60AE8">
        <w:rPr>
          <w:sz w:val="24"/>
          <w:szCs w:val="24"/>
        </w:rPr>
        <w:t xml:space="preserve"> the on-site program</w:t>
      </w:r>
      <w:r w:rsidR="000D6D02">
        <w:rPr>
          <w:sz w:val="24"/>
          <w:szCs w:val="24"/>
        </w:rPr>
        <w:t xml:space="preserve"> materials</w:t>
      </w:r>
      <w:r w:rsidR="00E23F7A">
        <w:rPr>
          <w:sz w:val="24"/>
          <w:szCs w:val="24"/>
        </w:rPr>
        <w:t>.</w:t>
      </w:r>
      <w:r w:rsidR="00F60AE8">
        <w:rPr>
          <w:sz w:val="24"/>
          <w:szCs w:val="24"/>
        </w:rPr>
        <w:t xml:space="preserve"> </w:t>
      </w:r>
      <w:r w:rsidR="00294C78">
        <w:rPr>
          <w:sz w:val="24"/>
          <w:szCs w:val="24"/>
        </w:rPr>
        <w:t>Sponsorships of</w:t>
      </w:r>
      <w:r w:rsidR="00F60AE8">
        <w:rPr>
          <w:sz w:val="24"/>
          <w:szCs w:val="24"/>
        </w:rPr>
        <w:t xml:space="preserve"> $100 or more will</w:t>
      </w:r>
      <w:r w:rsidR="002A7F19">
        <w:rPr>
          <w:sz w:val="24"/>
          <w:szCs w:val="24"/>
        </w:rPr>
        <w:t xml:space="preserve"> also</w:t>
      </w:r>
      <w:r w:rsidR="00E23F7A">
        <w:rPr>
          <w:sz w:val="24"/>
          <w:szCs w:val="24"/>
        </w:rPr>
        <w:t xml:space="preserve"> be acknowledged during the Expo and</w:t>
      </w:r>
      <w:r w:rsidR="00311469">
        <w:rPr>
          <w:sz w:val="24"/>
          <w:szCs w:val="24"/>
        </w:rPr>
        <w:t xml:space="preserve"> will be</w:t>
      </w:r>
      <w:r w:rsidR="007F57E1">
        <w:rPr>
          <w:sz w:val="24"/>
          <w:szCs w:val="24"/>
        </w:rPr>
        <w:t xml:space="preserve"> provided </w:t>
      </w:r>
      <w:r w:rsidR="00F60AE8">
        <w:rPr>
          <w:sz w:val="24"/>
          <w:szCs w:val="24"/>
        </w:rPr>
        <w:t>one free exhibit space</w:t>
      </w:r>
      <w:r w:rsidR="00311469">
        <w:rPr>
          <w:sz w:val="24"/>
          <w:szCs w:val="24"/>
        </w:rPr>
        <w:t>,</w:t>
      </w:r>
      <w:r w:rsidR="00F60AE8">
        <w:rPr>
          <w:sz w:val="24"/>
          <w:szCs w:val="24"/>
        </w:rPr>
        <w:t xml:space="preserve"> </w:t>
      </w:r>
      <w:r w:rsidR="002A7F19">
        <w:rPr>
          <w:sz w:val="24"/>
          <w:szCs w:val="24"/>
        </w:rPr>
        <w:t>if</w:t>
      </w:r>
      <w:r w:rsidR="007F57E1">
        <w:rPr>
          <w:sz w:val="24"/>
          <w:szCs w:val="24"/>
        </w:rPr>
        <w:t xml:space="preserve"> request</w:t>
      </w:r>
      <w:r w:rsidR="002A7F19">
        <w:rPr>
          <w:sz w:val="24"/>
          <w:szCs w:val="24"/>
        </w:rPr>
        <w:t>ed</w:t>
      </w:r>
      <w:r w:rsidR="007F57E1">
        <w:rPr>
          <w:sz w:val="24"/>
          <w:szCs w:val="24"/>
        </w:rPr>
        <w:t>.</w:t>
      </w:r>
      <w:r w:rsidR="00294C78">
        <w:rPr>
          <w:sz w:val="24"/>
          <w:szCs w:val="24"/>
        </w:rPr>
        <w:t xml:space="preserve"> </w:t>
      </w:r>
      <w:r w:rsidR="00010653">
        <w:rPr>
          <w:sz w:val="24"/>
          <w:szCs w:val="24"/>
        </w:rPr>
        <w:t xml:space="preserve">To learn more about Aging With Attitude please visit: </w:t>
      </w:r>
      <w:hyperlink r:id="rId10" w:history="1">
        <w:r w:rsidR="00F9613F" w:rsidRPr="00894A83">
          <w:rPr>
            <w:rStyle w:val="Hyperlink"/>
            <w:sz w:val="24"/>
            <w:szCs w:val="24"/>
          </w:rPr>
          <w:t>www.agingexpo.ksu.edu</w:t>
        </w:r>
      </w:hyperlink>
      <w:r w:rsidR="00010653">
        <w:rPr>
          <w:sz w:val="24"/>
          <w:szCs w:val="24"/>
        </w:rPr>
        <w:t xml:space="preserve"> or contact Barbara Stockebrand at 620-625-8620 or </w:t>
      </w:r>
      <w:hyperlink r:id="rId11" w:history="1">
        <w:r w:rsidR="00010653" w:rsidRPr="009D5320">
          <w:rPr>
            <w:rStyle w:val="Hyperlink"/>
            <w:sz w:val="24"/>
            <w:szCs w:val="24"/>
          </w:rPr>
          <w:t>bstockeb@ksu.edu</w:t>
        </w:r>
      </w:hyperlink>
      <w:r w:rsidR="00010653">
        <w:rPr>
          <w:sz w:val="24"/>
          <w:szCs w:val="24"/>
        </w:rPr>
        <w:t xml:space="preserve">.  </w:t>
      </w:r>
    </w:p>
    <w:p w:rsidR="00010653" w:rsidRDefault="00010653" w:rsidP="000D6D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0D6D02" w:rsidRPr="00E23F7A" w:rsidRDefault="00010653" w:rsidP="000D6D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If your business or organization would like to support the 2018 Aging With Attitude Regional Expo, please make checks payable to </w:t>
      </w:r>
      <w:r w:rsidR="000D6D02" w:rsidRPr="00E23F7A">
        <w:rPr>
          <w:sz w:val="24"/>
          <w:szCs w:val="24"/>
        </w:rPr>
        <w:t>Kansas State University (KSU)</w:t>
      </w:r>
      <w:r>
        <w:rPr>
          <w:sz w:val="24"/>
          <w:szCs w:val="24"/>
        </w:rPr>
        <w:t xml:space="preserve"> and mail to:</w:t>
      </w:r>
    </w:p>
    <w:p w:rsidR="001D79A3" w:rsidRDefault="00010653" w:rsidP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K-State Research and Extension</w:t>
      </w:r>
    </w:p>
    <w:p w:rsidR="00010653" w:rsidRDefault="00010653" w:rsidP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c/o Karen Walters</w:t>
      </w:r>
    </w:p>
    <w:p w:rsidR="00010653" w:rsidRDefault="00010653" w:rsidP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P. O. Box 316</w:t>
      </w:r>
    </w:p>
    <w:p w:rsidR="00010653" w:rsidRDefault="00010653" w:rsidP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Parsons, KS  67357</w:t>
      </w:r>
    </w:p>
    <w:p w:rsidR="00A47D59" w:rsidRDefault="00A47D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4"/>
          <w:szCs w:val="24"/>
        </w:rPr>
      </w:pPr>
    </w:p>
    <w:p w:rsidR="008F70BE" w:rsidRDefault="00431A21" w:rsidP="001E7B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99695</wp:posOffset>
            </wp:positionV>
            <wp:extent cx="1295400" cy="6845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RE Word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0BE">
        <w:tab/>
      </w:r>
      <w:r w:rsidR="008F70BE">
        <w:tab/>
      </w:r>
      <w:r w:rsidR="008F70BE">
        <w:tab/>
      </w:r>
      <w:r w:rsidR="008F70BE">
        <w:tab/>
      </w:r>
      <w:r w:rsidR="008F70BE">
        <w:tab/>
      </w:r>
      <w:r w:rsidR="008F70BE">
        <w:tab/>
      </w:r>
      <w:r w:rsidR="008F70BE">
        <w:tab/>
      </w:r>
      <w:r w:rsidR="008F70BE">
        <w:tab/>
      </w:r>
      <w:r w:rsidR="008F70BE">
        <w:tab/>
      </w:r>
    </w:p>
    <w:p w:rsidR="00E23F7A" w:rsidRDefault="00E23F7A" w:rsidP="001E7B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E7B06" w:rsidRPr="00EF7E5E" w:rsidRDefault="001E7B06" w:rsidP="001E7B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EF7E5E">
        <w:rPr>
          <w:sz w:val="22"/>
          <w:szCs w:val="22"/>
        </w:rPr>
        <w:t>Aging with Attitude Regional Expo</w:t>
      </w:r>
    </w:p>
    <w:p w:rsidR="001E7B06" w:rsidRPr="00EF7E5E" w:rsidRDefault="00EF7E5E" w:rsidP="001E7B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April 2</w:t>
      </w:r>
      <w:r w:rsidR="00010653">
        <w:rPr>
          <w:sz w:val="22"/>
          <w:szCs w:val="22"/>
        </w:rPr>
        <w:t>7</w:t>
      </w:r>
      <w:r w:rsidR="001E7B06" w:rsidRPr="00EF7E5E">
        <w:rPr>
          <w:sz w:val="22"/>
          <w:szCs w:val="22"/>
        </w:rPr>
        <w:t>, 201</w:t>
      </w:r>
      <w:r w:rsidR="00010653">
        <w:rPr>
          <w:sz w:val="22"/>
          <w:szCs w:val="22"/>
        </w:rPr>
        <w:t>8</w:t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  <w:r w:rsidR="001E7B06" w:rsidRPr="00EF7E5E">
        <w:rPr>
          <w:sz w:val="22"/>
          <w:szCs w:val="22"/>
        </w:rPr>
        <w:tab/>
      </w:r>
    </w:p>
    <w:p w:rsidR="001E7B06" w:rsidRPr="00EF7E5E" w:rsidRDefault="00010653" w:rsidP="001E7B0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Iola</w:t>
      </w:r>
      <w:r w:rsidR="00A64849">
        <w:rPr>
          <w:sz w:val="22"/>
          <w:szCs w:val="22"/>
        </w:rPr>
        <w:t>, Kansas</w:t>
      </w:r>
    </w:p>
    <w:p w:rsidR="00A87303" w:rsidRDefault="00A873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EF7E5E" w:rsidRDefault="00EF7E5E" w:rsidP="000106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EF7E5E">
        <w:rPr>
          <w:sz w:val="22"/>
          <w:szCs w:val="22"/>
        </w:rPr>
        <w:t>“K-State Research &amp; Extension is an equal opportunity provider and employer.”</w:t>
      </w:r>
    </w:p>
    <w:sectPr w:rsidR="00EF7E5E" w:rsidSect="00294C78">
      <w:type w:val="continuous"/>
      <w:pgSz w:w="12240" w:h="15840"/>
      <w:pgMar w:top="810" w:right="1350" w:bottom="63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6B" w:rsidRDefault="007F2A6B" w:rsidP="005D3429">
      <w:r>
        <w:separator/>
      </w:r>
    </w:p>
  </w:endnote>
  <w:endnote w:type="continuationSeparator" w:id="0">
    <w:p w:rsidR="007F2A6B" w:rsidRDefault="007F2A6B" w:rsidP="005D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6B" w:rsidRDefault="007F2A6B" w:rsidP="005D3429">
      <w:r>
        <w:separator/>
      </w:r>
    </w:p>
  </w:footnote>
  <w:footnote w:type="continuationSeparator" w:id="0">
    <w:p w:rsidR="007F2A6B" w:rsidRDefault="007F2A6B" w:rsidP="005D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A1F"/>
    <w:multiLevelType w:val="hybridMultilevel"/>
    <w:tmpl w:val="6BAE8B9E"/>
    <w:lvl w:ilvl="0" w:tplc="31A61DD2">
      <w:numFmt w:val="bullet"/>
      <w:lvlText w:val=""/>
      <w:lvlJc w:val="left"/>
      <w:pPr>
        <w:ind w:left="1440" w:hanging="360"/>
      </w:pPr>
      <w:rPr>
        <w:rFonts w:ascii="Wingdings" w:eastAsiaTheme="minorEastAsia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E2B4D"/>
    <w:multiLevelType w:val="hybridMultilevel"/>
    <w:tmpl w:val="30489BD2"/>
    <w:lvl w:ilvl="0" w:tplc="3194596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123D1"/>
    <w:multiLevelType w:val="hybridMultilevel"/>
    <w:tmpl w:val="5FCEB4C4"/>
    <w:lvl w:ilvl="0" w:tplc="2A209A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2109A"/>
    <w:multiLevelType w:val="hybridMultilevel"/>
    <w:tmpl w:val="F6D270BA"/>
    <w:lvl w:ilvl="0" w:tplc="5742F16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8F56F5"/>
    <w:multiLevelType w:val="hybridMultilevel"/>
    <w:tmpl w:val="906A941C"/>
    <w:lvl w:ilvl="0" w:tplc="86B42F6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25494"/>
    <w:multiLevelType w:val="multilevel"/>
    <w:tmpl w:val="DBE8F1FA"/>
    <w:lvl w:ilvl="0">
      <w:start w:val="1"/>
      <w:numFmt w:val="none"/>
      <w:lvlText w:val="n"/>
      <w:legacy w:legacy="1" w:legacySpace="0" w:legacyIndent="1080"/>
      <w:lvlJc w:val="left"/>
      <w:pPr>
        <w:ind w:left="1080" w:hanging="1080"/>
      </w:pPr>
      <w:rPr>
        <w:rFonts w:cs="Times New Roman"/>
      </w:rPr>
    </w:lvl>
    <w:lvl w:ilvl="1">
      <w:start w:val="1"/>
      <w:numFmt w:val="none"/>
      <w:lvlText w:val="o"/>
      <w:legacy w:legacy="1" w:legacySpace="0" w:legacyIndent="1080"/>
      <w:lvlJc w:val="left"/>
      <w:pPr>
        <w:ind w:left="2160" w:hanging="1080"/>
      </w:pPr>
      <w:rPr>
        <w:rFonts w:cs="Times New Roman"/>
      </w:rPr>
    </w:lvl>
    <w:lvl w:ilvl="2">
      <w:start w:val="1"/>
      <w:numFmt w:val="none"/>
      <w:lvlText w:val="§"/>
      <w:legacy w:legacy="1" w:legacySpace="0" w:legacyIndent="1080"/>
      <w:lvlJc w:val="left"/>
      <w:pPr>
        <w:ind w:left="3240" w:hanging="1080"/>
      </w:pPr>
      <w:rPr>
        <w:rFonts w:cs="Times New Roman"/>
      </w:rPr>
    </w:lvl>
    <w:lvl w:ilvl="3">
      <w:start w:val="1"/>
      <w:numFmt w:val="none"/>
      <w:lvlText w:val="·"/>
      <w:legacy w:legacy="1" w:legacySpace="0" w:legacyIndent="1080"/>
      <w:lvlJc w:val="left"/>
      <w:pPr>
        <w:ind w:left="4320" w:hanging="1080"/>
      </w:pPr>
      <w:rPr>
        <w:rFonts w:cs="Times New Roman"/>
      </w:rPr>
    </w:lvl>
    <w:lvl w:ilvl="4">
      <w:start w:val="1"/>
      <w:numFmt w:val="none"/>
      <w:lvlText w:val="o"/>
      <w:legacy w:legacy="1" w:legacySpace="0" w:legacyIndent="1080"/>
      <w:lvlJc w:val="left"/>
      <w:pPr>
        <w:ind w:left="5400" w:hanging="1080"/>
      </w:pPr>
      <w:rPr>
        <w:rFonts w:cs="Times New Roman"/>
      </w:rPr>
    </w:lvl>
    <w:lvl w:ilvl="5">
      <w:start w:val="1"/>
      <w:numFmt w:val="none"/>
      <w:lvlText w:val="§"/>
      <w:legacy w:legacy="1" w:legacySpace="0" w:legacyIndent="1080"/>
      <w:lvlJc w:val="left"/>
      <w:pPr>
        <w:ind w:left="6480" w:hanging="1080"/>
      </w:pPr>
      <w:rPr>
        <w:rFonts w:cs="Times New Roman"/>
      </w:rPr>
    </w:lvl>
    <w:lvl w:ilvl="6">
      <w:start w:val="1"/>
      <w:numFmt w:val="none"/>
      <w:lvlText w:val="·"/>
      <w:legacy w:legacy="1" w:legacySpace="0" w:legacyIndent="1080"/>
      <w:lvlJc w:val="left"/>
      <w:pPr>
        <w:ind w:left="7560" w:hanging="1080"/>
      </w:pPr>
      <w:rPr>
        <w:rFonts w:cs="Times New Roman"/>
      </w:rPr>
    </w:lvl>
    <w:lvl w:ilvl="7">
      <w:start w:val="1"/>
      <w:numFmt w:val="none"/>
      <w:lvlText w:val="o"/>
      <w:legacy w:legacy="1" w:legacySpace="0" w:legacyIndent="1080"/>
      <w:lvlJc w:val="left"/>
      <w:pPr>
        <w:ind w:left="8640" w:hanging="108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  <w:rPr>
        <w:rFonts w:cs="Times New Roman"/>
      </w:rPr>
    </w:lvl>
  </w:abstractNum>
  <w:abstractNum w:abstractNumId="6" w15:restartNumberingAfterBreak="0">
    <w:nsid w:val="610C5FD5"/>
    <w:multiLevelType w:val="multilevel"/>
    <w:tmpl w:val="DBE8F1FA"/>
    <w:lvl w:ilvl="0">
      <w:start w:val="1"/>
      <w:numFmt w:val="none"/>
      <w:lvlText w:val="n"/>
      <w:legacy w:legacy="1" w:legacySpace="0" w:legacyIndent="1080"/>
      <w:lvlJc w:val="left"/>
      <w:pPr>
        <w:ind w:left="1080" w:hanging="1080"/>
      </w:pPr>
      <w:rPr>
        <w:rFonts w:cs="Times New Roman"/>
      </w:rPr>
    </w:lvl>
    <w:lvl w:ilvl="1">
      <w:start w:val="1"/>
      <w:numFmt w:val="none"/>
      <w:lvlText w:val="o"/>
      <w:legacy w:legacy="1" w:legacySpace="0" w:legacyIndent="1080"/>
      <w:lvlJc w:val="left"/>
      <w:pPr>
        <w:ind w:left="2160" w:hanging="1080"/>
      </w:pPr>
      <w:rPr>
        <w:rFonts w:cs="Times New Roman"/>
      </w:rPr>
    </w:lvl>
    <w:lvl w:ilvl="2">
      <w:start w:val="1"/>
      <w:numFmt w:val="none"/>
      <w:lvlText w:val="§"/>
      <w:legacy w:legacy="1" w:legacySpace="0" w:legacyIndent="1080"/>
      <w:lvlJc w:val="left"/>
      <w:pPr>
        <w:ind w:left="3240" w:hanging="1080"/>
      </w:pPr>
      <w:rPr>
        <w:rFonts w:cs="Times New Roman"/>
      </w:rPr>
    </w:lvl>
    <w:lvl w:ilvl="3">
      <w:start w:val="1"/>
      <w:numFmt w:val="none"/>
      <w:lvlText w:val="·"/>
      <w:legacy w:legacy="1" w:legacySpace="0" w:legacyIndent="1080"/>
      <w:lvlJc w:val="left"/>
      <w:pPr>
        <w:ind w:left="4320" w:hanging="1080"/>
      </w:pPr>
      <w:rPr>
        <w:rFonts w:cs="Times New Roman"/>
      </w:rPr>
    </w:lvl>
    <w:lvl w:ilvl="4">
      <w:start w:val="1"/>
      <w:numFmt w:val="none"/>
      <w:lvlText w:val="o"/>
      <w:legacy w:legacy="1" w:legacySpace="0" w:legacyIndent="1080"/>
      <w:lvlJc w:val="left"/>
      <w:pPr>
        <w:ind w:left="5400" w:hanging="1080"/>
      </w:pPr>
      <w:rPr>
        <w:rFonts w:cs="Times New Roman"/>
      </w:rPr>
    </w:lvl>
    <w:lvl w:ilvl="5">
      <w:start w:val="1"/>
      <w:numFmt w:val="none"/>
      <w:lvlText w:val="§"/>
      <w:legacy w:legacy="1" w:legacySpace="0" w:legacyIndent="1080"/>
      <w:lvlJc w:val="left"/>
      <w:pPr>
        <w:ind w:left="6480" w:hanging="1080"/>
      </w:pPr>
      <w:rPr>
        <w:rFonts w:cs="Times New Roman"/>
      </w:rPr>
    </w:lvl>
    <w:lvl w:ilvl="6">
      <w:start w:val="1"/>
      <w:numFmt w:val="none"/>
      <w:lvlText w:val="·"/>
      <w:legacy w:legacy="1" w:legacySpace="0" w:legacyIndent="1080"/>
      <w:lvlJc w:val="left"/>
      <w:pPr>
        <w:ind w:left="7560" w:hanging="1080"/>
      </w:pPr>
      <w:rPr>
        <w:rFonts w:cs="Times New Roman"/>
      </w:rPr>
    </w:lvl>
    <w:lvl w:ilvl="7">
      <w:start w:val="1"/>
      <w:numFmt w:val="none"/>
      <w:lvlText w:val="o"/>
      <w:legacy w:legacy="1" w:legacySpace="0" w:legacyIndent="1080"/>
      <w:lvlJc w:val="left"/>
      <w:pPr>
        <w:ind w:left="8640" w:hanging="108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  <w:rPr>
        <w:rFonts w:cs="Times New Roman"/>
      </w:rPr>
    </w:lvl>
  </w:abstractNum>
  <w:abstractNum w:abstractNumId="7" w15:restartNumberingAfterBreak="0">
    <w:nsid w:val="71441DC9"/>
    <w:multiLevelType w:val="hybridMultilevel"/>
    <w:tmpl w:val="6540DD0A"/>
    <w:lvl w:ilvl="0" w:tplc="27A43DF6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6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C"/>
    <w:rsid w:val="00010653"/>
    <w:rsid w:val="000B4F9E"/>
    <w:rsid w:val="000B6223"/>
    <w:rsid w:val="000D6D02"/>
    <w:rsid w:val="00106DA8"/>
    <w:rsid w:val="001C2F85"/>
    <w:rsid w:val="001D79A3"/>
    <w:rsid w:val="001E7B06"/>
    <w:rsid w:val="0020670A"/>
    <w:rsid w:val="00282D93"/>
    <w:rsid w:val="00294C78"/>
    <w:rsid w:val="002A7F19"/>
    <w:rsid w:val="002B28E2"/>
    <w:rsid w:val="002C21F5"/>
    <w:rsid w:val="00311469"/>
    <w:rsid w:val="003175EA"/>
    <w:rsid w:val="003373CC"/>
    <w:rsid w:val="003E2D17"/>
    <w:rsid w:val="003F1D55"/>
    <w:rsid w:val="00431A21"/>
    <w:rsid w:val="00454FCD"/>
    <w:rsid w:val="004B7F1B"/>
    <w:rsid w:val="004C6878"/>
    <w:rsid w:val="00502642"/>
    <w:rsid w:val="00511235"/>
    <w:rsid w:val="00526E92"/>
    <w:rsid w:val="005931B4"/>
    <w:rsid w:val="005A13AA"/>
    <w:rsid w:val="005D3429"/>
    <w:rsid w:val="005F3AF7"/>
    <w:rsid w:val="005F59AC"/>
    <w:rsid w:val="00602148"/>
    <w:rsid w:val="006773D0"/>
    <w:rsid w:val="006A167E"/>
    <w:rsid w:val="006D086E"/>
    <w:rsid w:val="00706901"/>
    <w:rsid w:val="00715AE3"/>
    <w:rsid w:val="007422BE"/>
    <w:rsid w:val="007536DD"/>
    <w:rsid w:val="007D14A7"/>
    <w:rsid w:val="007F0C98"/>
    <w:rsid w:val="007F2A6B"/>
    <w:rsid w:val="007F57E1"/>
    <w:rsid w:val="00821E68"/>
    <w:rsid w:val="00825E0A"/>
    <w:rsid w:val="008A04CF"/>
    <w:rsid w:val="008A0D4F"/>
    <w:rsid w:val="008C41FB"/>
    <w:rsid w:val="008D0C1C"/>
    <w:rsid w:val="008F3CCE"/>
    <w:rsid w:val="008F70BE"/>
    <w:rsid w:val="0099268C"/>
    <w:rsid w:val="009B314D"/>
    <w:rsid w:val="009F46FF"/>
    <w:rsid w:val="009F7BCC"/>
    <w:rsid w:val="00A47D59"/>
    <w:rsid w:val="00A64849"/>
    <w:rsid w:val="00A7364E"/>
    <w:rsid w:val="00A82C0E"/>
    <w:rsid w:val="00A87303"/>
    <w:rsid w:val="00A87700"/>
    <w:rsid w:val="00AD4674"/>
    <w:rsid w:val="00B3301E"/>
    <w:rsid w:val="00B4723B"/>
    <w:rsid w:val="00B541CF"/>
    <w:rsid w:val="00B706D5"/>
    <w:rsid w:val="00B96009"/>
    <w:rsid w:val="00BA3DB5"/>
    <w:rsid w:val="00BA6130"/>
    <w:rsid w:val="00C00A8D"/>
    <w:rsid w:val="00C33A94"/>
    <w:rsid w:val="00C51696"/>
    <w:rsid w:val="00C57B99"/>
    <w:rsid w:val="00C84F87"/>
    <w:rsid w:val="00CD43F2"/>
    <w:rsid w:val="00CE35AF"/>
    <w:rsid w:val="00D0109D"/>
    <w:rsid w:val="00D23C3A"/>
    <w:rsid w:val="00D41345"/>
    <w:rsid w:val="00D80437"/>
    <w:rsid w:val="00DB18B4"/>
    <w:rsid w:val="00DB5838"/>
    <w:rsid w:val="00DC0BCE"/>
    <w:rsid w:val="00DE1D67"/>
    <w:rsid w:val="00DE41FC"/>
    <w:rsid w:val="00E23F7A"/>
    <w:rsid w:val="00E420B8"/>
    <w:rsid w:val="00E51442"/>
    <w:rsid w:val="00EB2CA3"/>
    <w:rsid w:val="00EE78E5"/>
    <w:rsid w:val="00EF690B"/>
    <w:rsid w:val="00EF7E5E"/>
    <w:rsid w:val="00F23D3A"/>
    <w:rsid w:val="00F30B0E"/>
    <w:rsid w:val="00F45B9E"/>
    <w:rsid w:val="00F60AE8"/>
    <w:rsid w:val="00F9613F"/>
    <w:rsid w:val="00F96912"/>
    <w:rsid w:val="00F978A1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226BD1-B73F-46A0-8667-40E5BE02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graph">
    <w:name w:val="1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2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3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4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5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spacing w:after="0" w:line="240" w:lineRule="auto"/>
      <w:ind w:left="1800"/>
      <w:jc w:val="both"/>
    </w:pPr>
    <w:rPr>
      <w:rFonts w:ascii="Times New Roman" w:hAnsi="Times New Roman"/>
      <w:sz w:val="24"/>
      <w:szCs w:val="24"/>
    </w:rPr>
  </w:style>
  <w:style w:type="paragraph" w:customStyle="1" w:styleId="61">
    <w:name w:val="6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71">
    <w:name w:val="7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0" w:line="240" w:lineRule="auto"/>
      <w:ind w:left="2520"/>
      <w:jc w:val="both"/>
    </w:pPr>
    <w:rPr>
      <w:rFonts w:ascii="Times New Roman" w:hAnsi="Times New Roman"/>
      <w:sz w:val="24"/>
      <w:szCs w:val="24"/>
    </w:rPr>
  </w:style>
  <w:style w:type="paragraph" w:customStyle="1" w:styleId="81">
    <w:name w:val="8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0" w:line="240" w:lineRule="auto"/>
      <w:ind w:left="2520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spacing w:after="0" w:line="240" w:lineRule="auto"/>
      <w:ind w:left="1800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</w:tabs>
      <w:autoSpaceDE w:val="0"/>
      <w:autoSpaceDN w:val="0"/>
      <w:adjustRightInd w:val="0"/>
      <w:spacing w:after="0" w:line="240" w:lineRule="auto"/>
      <w:ind w:left="324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467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42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42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E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E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.ksu.edu/p.aspx?tabid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tockeb@k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ingexpo.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8311-5519-4E32-94B1-728A9AC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K-State Research and Extension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Barbara</dc:creator>
  <cp:lastModifiedBy>Gayle Price</cp:lastModifiedBy>
  <cp:revision>2</cp:revision>
  <cp:lastPrinted>2017-10-24T20:48:00Z</cp:lastPrinted>
  <dcterms:created xsi:type="dcterms:W3CDTF">2017-10-25T13:41:00Z</dcterms:created>
  <dcterms:modified xsi:type="dcterms:W3CDTF">2017-10-25T13:41:00Z</dcterms:modified>
</cp:coreProperties>
</file>